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933" w:rsidRDefault="00EB1933" w:rsidP="00391E3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</w:p>
    <w:tbl>
      <w:tblPr>
        <w:tblStyle w:val="a"/>
        <w:tblW w:w="10916" w:type="dxa"/>
        <w:tblInd w:w="-10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694"/>
        <w:gridCol w:w="8222"/>
      </w:tblGrid>
      <w:tr w:rsidR="00EB1933" w:rsidRPr="00FA5495">
        <w:trPr>
          <w:cantSplit/>
          <w:tblHeader/>
        </w:trPr>
        <w:tc>
          <w:tcPr>
            <w:tcW w:w="2694" w:type="dxa"/>
          </w:tcPr>
          <w:p w:rsidR="00EB1933" w:rsidRPr="00FA5495" w:rsidRDefault="00157CCF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Autor</w:t>
            </w:r>
          </w:p>
        </w:tc>
        <w:tc>
          <w:tcPr>
            <w:tcW w:w="8222" w:type="dxa"/>
          </w:tcPr>
          <w:p w:rsidR="00FA5495" w:rsidRPr="00FA5495" w:rsidRDefault="00FA5495" w:rsidP="00FA549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FA5495">
              <w:rPr>
                <w:rFonts w:ascii="Arial" w:eastAsia="Times New Roman" w:hAnsi="Arial" w:cs="Arial"/>
                <w:sz w:val="24"/>
                <w:szCs w:val="24"/>
              </w:rPr>
              <w:t xml:space="preserve">Silva, Amanda </w:t>
            </w:r>
            <w:proofErr w:type="spellStart"/>
            <w:r w:rsidRPr="00FA5495">
              <w:rPr>
                <w:rFonts w:ascii="Arial" w:eastAsia="Times New Roman" w:hAnsi="Arial" w:cs="Arial"/>
                <w:sz w:val="24"/>
                <w:szCs w:val="24"/>
              </w:rPr>
              <w:t>Katielly</w:t>
            </w:r>
            <w:proofErr w:type="spellEnd"/>
            <w:r w:rsidRPr="00FA5495">
              <w:rPr>
                <w:rFonts w:ascii="Arial" w:eastAsia="Times New Roman" w:hAnsi="Arial" w:cs="Arial"/>
                <w:sz w:val="24"/>
                <w:szCs w:val="24"/>
              </w:rPr>
              <w:t xml:space="preserve"> Jordão Pessoa Felix da</w:t>
            </w:r>
          </w:p>
          <w:p w:rsidR="001C5823" w:rsidRPr="00FA5495" w:rsidRDefault="001C5823" w:rsidP="003110E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EB1933" w:rsidRPr="00FA5495">
        <w:trPr>
          <w:cantSplit/>
          <w:tblHeader/>
        </w:trPr>
        <w:tc>
          <w:tcPr>
            <w:tcW w:w="2694" w:type="dxa"/>
          </w:tcPr>
          <w:p w:rsidR="00EB1933" w:rsidRPr="00FA5495" w:rsidRDefault="00157CCF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Link do Autor</w:t>
            </w:r>
          </w:p>
        </w:tc>
        <w:tc>
          <w:tcPr>
            <w:tcW w:w="8222" w:type="dxa"/>
          </w:tcPr>
          <w:p w:rsidR="001C5823" w:rsidRPr="00FA5495" w:rsidRDefault="00FA5495" w:rsidP="003110E0">
            <w:pPr>
              <w:numPr>
                <w:ilvl w:val="0"/>
                <w:numId w:val="1"/>
              </w:numPr>
              <w:spacing w:after="0"/>
              <w:ind w:left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http://lattes.cnpq.br/0600207134536458</w:t>
            </w: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Orientador</w:t>
            </w:r>
          </w:p>
        </w:tc>
        <w:tc>
          <w:tcPr>
            <w:tcW w:w="8222" w:type="dxa"/>
          </w:tcPr>
          <w:p w:rsidR="006D354C" w:rsidRPr="00FA5495" w:rsidRDefault="00FA5495" w:rsidP="00FA5495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 w:rsidRPr="00FA5495">
              <w:rPr>
                <w:rFonts w:ascii="Arial" w:hAnsi="Arial" w:cs="Arial"/>
                <w:iCs/>
                <w:sz w:val="24"/>
                <w:szCs w:val="24"/>
              </w:rPr>
              <w:t>Melo,</w:t>
            </w:r>
            <w:proofErr w:type="gramEnd"/>
            <w:r w:rsidRPr="00FA5495">
              <w:rPr>
                <w:rFonts w:ascii="Arial" w:hAnsi="Arial" w:cs="Arial"/>
                <w:iCs/>
                <w:sz w:val="24"/>
                <w:szCs w:val="24"/>
              </w:rPr>
              <w:t xml:space="preserve"> </w:t>
            </w:r>
            <w:proofErr w:type="spellStart"/>
            <w:r w:rsidRPr="00FA5495">
              <w:rPr>
                <w:rFonts w:ascii="Arial" w:hAnsi="Arial" w:cs="Arial"/>
                <w:iCs/>
                <w:sz w:val="24"/>
                <w:szCs w:val="24"/>
              </w:rPr>
              <w:t>Énery</w:t>
            </w:r>
            <w:proofErr w:type="spellEnd"/>
            <w:r w:rsidRPr="00FA5495">
              <w:rPr>
                <w:rFonts w:ascii="Arial" w:hAnsi="Arial" w:cs="Arial"/>
                <w:iCs/>
                <w:sz w:val="24"/>
                <w:szCs w:val="24"/>
              </w:rPr>
              <w:t xml:space="preserve"> </w:t>
            </w:r>
            <w:proofErr w:type="spellStart"/>
            <w:r w:rsidRPr="00FA5495">
              <w:rPr>
                <w:rFonts w:ascii="Arial" w:hAnsi="Arial" w:cs="Arial"/>
                <w:iCs/>
                <w:sz w:val="24"/>
                <w:szCs w:val="24"/>
              </w:rPr>
              <w:t>Gislayne</w:t>
            </w:r>
            <w:proofErr w:type="spellEnd"/>
            <w:r w:rsidRPr="00FA5495">
              <w:rPr>
                <w:rFonts w:ascii="Arial" w:hAnsi="Arial" w:cs="Arial"/>
                <w:iCs/>
                <w:sz w:val="24"/>
                <w:szCs w:val="24"/>
              </w:rPr>
              <w:t xml:space="preserve"> de Sousa </w:t>
            </w: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Link do orientador</w:t>
            </w:r>
          </w:p>
        </w:tc>
        <w:tc>
          <w:tcPr>
            <w:tcW w:w="8222" w:type="dxa"/>
          </w:tcPr>
          <w:p w:rsidR="006D354C" w:rsidRPr="00FA5495" w:rsidRDefault="00FA5495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hAnsi="Arial" w:cs="Arial"/>
                <w:sz w:val="24"/>
                <w:szCs w:val="24"/>
                <w:shd w:val="clear" w:color="auto" w:fill="FFFFFF"/>
              </w:rPr>
              <w:t> http://lattes.cnpq.br/2653085378828449</w:t>
            </w: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00FA5495">
              <w:rPr>
                <w:rFonts w:ascii="Arial" w:eastAsia="Arial" w:hAnsi="Arial" w:cs="Arial"/>
                <w:sz w:val="24"/>
                <w:szCs w:val="24"/>
              </w:rPr>
              <w:t>Coorientador</w:t>
            </w:r>
            <w:proofErr w:type="spellEnd"/>
          </w:p>
        </w:tc>
        <w:tc>
          <w:tcPr>
            <w:tcW w:w="8222" w:type="dxa"/>
          </w:tcPr>
          <w:p w:rsidR="006D354C" w:rsidRPr="00FA5495" w:rsidRDefault="006D354C" w:rsidP="003110E0">
            <w:pPr>
              <w:tabs>
                <w:tab w:val="left" w:pos="2596"/>
              </w:tabs>
              <w:spacing w:after="0"/>
              <w:jc w:val="both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 xml:space="preserve">Link do </w:t>
            </w:r>
            <w:proofErr w:type="spellStart"/>
            <w:r w:rsidRPr="00FA5495">
              <w:rPr>
                <w:rFonts w:ascii="Arial" w:eastAsia="Arial" w:hAnsi="Arial" w:cs="Arial"/>
                <w:sz w:val="24"/>
                <w:szCs w:val="24"/>
              </w:rPr>
              <w:t>Coorient</w:t>
            </w:r>
            <w:proofErr w:type="spellEnd"/>
            <w:r w:rsidRPr="00FA5495">
              <w:rPr>
                <w:rFonts w:ascii="Arial" w:eastAsia="Arial" w:hAnsi="Arial" w:cs="Arial"/>
                <w:sz w:val="24"/>
                <w:szCs w:val="24"/>
              </w:rPr>
              <w:t>.</w:t>
            </w:r>
          </w:p>
        </w:tc>
        <w:tc>
          <w:tcPr>
            <w:tcW w:w="8222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6D354C" w:rsidRPr="00FA5495">
        <w:trPr>
          <w:cantSplit/>
          <w:trHeight w:val="589"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Título</w:t>
            </w:r>
          </w:p>
        </w:tc>
        <w:tc>
          <w:tcPr>
            <w:tcW w:w="8222" w:type="dxa"/>
          </w:tcPr>
          <w:p w:rsidR="006D354C" w:rsidRPr="00FA5495" w:rsidRDefault="00FA5495" w:rsidP="00FA5495">
            <w:pPr>
              <w:rPr>
                <w:rFonts w:ascii="Arial" w:hAnsi="Arial" w:cs="Arial"/>
                <w:sz w:val="24"/>
                <w:szCs w:val="24"/>
              </w:rPr>
            </w:pPr>
            <w:r w:rsidRPr="00FA5495">
              <w:rPr>
                <w:rFonts w:ascii="Arial" w:hAnsi="Arial" w:cs="Arial"/>
                <w:bCs/>
                <w:sz w:val="24"/>
                <w:szCs w:val="24"/>
              </w:rPr>
              <w:t>Folder ilustrativo como estratégia para promover a alfabetização científica em parques e praças da RMR-PE</w:t>
            </w: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Citação</w:t>
            </w:r>
          </w:p>
        </w:tc>
        <w:tc>
          <w:tcPr>
            <w:tcW w:w="8222" w:type="dxa"/>
          </w:tcPr>
          <w:p w:rsidR="006D354C" w:rsidRPr="00FA5495" w:rsidRDefault="00FA5495" w:rsidP="00FA5495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SILVA, </w:t>
            </w:r>
            <w:r w:rsidRPr="00FA5495">
              <w:rPr>
                <w:rFonts w:ascii="Arial" w:eastAsia="Times New Roman" w:hAnsi="Arial" w:cs="Arial"/>
                <w:sz w:val="24"/>
                <w:szCs w:val="24"/>
              </w:rPr>
              <w:t xml:space="preserve">Amanda </w:t>
            </w:r>
            <w:proofErr w:type="spellStart"/>
            <w:r w:rsidRPr="00FA5495">
              <w:rPr>
                <w:rFonts w:ascii="Arial" w:eastAsia="Times New Roman" w:hAnsi="Arial" w:cs="Arial"/>
                <w:sz w:val="24"/>
                <w:szCs w:val="24"/>
              </w:rPr>
              <w:t>Katielly</w:t>
            </w:r>
            <w:proofErr w:type="spellEnd"/>
            <w:r w:rsidRPr="00FA5495">
              <w:rPr>
                <w:rFonts w:ascii="Arial" w:eastAsia="Times New Roman" w:hAnsi="Arial" w:cs="Arial"/>
                <w:sz w:val="24"/>
                <w:szCs w:val="24"/>
              </w:rPr>
              <w:t xml:space="preserve"> Jordão Pessoa Felix </w:t>
            </w:r>
            <w:proofErr w:type="spellStart"/>
            <w:proofErr w:type="gramStart"/>
            <w:r w:rsidRPr="00FA5495">
              <w:rPr>
                <w:rFonts w:ascii="Arial" w:eastAsia="Times New Roman" w:hAnsi="Arial" w:cs="Arial"/>
                <w:sz w:val="24"/>
                <w:szCs w:val="24"/>
              </w:rPr>
              <w:t>da.</w:t>
            </w:r>
            <w:proofErr w:type="spellEnd"/>
            <w:proofErr w:type="gramEnd"/>
            <w:r w:rsidRPr="00FA549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FA5495">
              <w:rPr>
                <w:rFonts w:ascii="Arial" w:hAnsi="Arial" w:cs="Arial"/>
                <w:bCs/>
                <w:sz w:val="24"/>
                <w:szCs w:val="24"/>
              </w:rPr>
              <w:t xml:space="preserve">Folder ilustrativo como estratégia para promover a alfabetização científica em parques e praças da RMR-PE. </w:t>
            </w:r>
            <w:r w:rsidR="006D354C" w:rsidRPr="00FA5495"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2025. </w:t>
            </w:r>
            <w:r w:rsidRPr="00FA5495">
              <w:rPr>
                <w:rFonts w:ascii="Arial" w:eastAsia="Arial" w:hAnsi="Arial" w:cs="Arial"/>
                <w:sz w:val="24"/>
                <w:szCs w:val="24"/>
                <w:highlight w:val="white"/>
              </w:rPr>
              <w:t>16</w:t>
            </w:r>
            <w:r w:rsidR="006D354C" w:rsidRPr="00FA5495">
              <w:rPr>
                <w:rFonts w:ascii="Arial" w:eastAsia="Arial" w:hAnsi="Arial" w:cs="Arial"/>
                <w:sz w:val="24"/>
                <w:szCs w:val="24"/>
                <w:highlight w:val="white"/>
              </w:rPr>
              <w:t>f. Trabalho de Conclusão de Curso (</w:t>
            </w:r>
            <w:r w:rsidR="006D354C" w:rsidRPr="00FA5495">
              <w:rPr>
                <w:rFonts w:ascii="Arial" w:eastAsia="Arial" w:hAnsi="Arial" w:cs="Arial"/>
                <w:sz w:val="24"/>
                <w:szCs w:val="24"/>
              </w:rPr>
              <w:t xml:space="preserve">Especialização em Ensino de Ciências e Matemática) </w:t>
            </w:r>
            <w:r w:rsidR="006D354C" w:rsidRPr="00FA5495"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– Unidade Acadêmica de Educação a Distância e Tecnologia, Universidade Federal Rural de Pernambuco, </w:t>
            </w:r>
            <w:r w:rsidRPr="00FA5495">
              <w:rPr>
                <w:rFonts w:ascii="Arial" w:eastAsia="Arial" w:hAnsi="Arial" w:cs="Arial"/>
                <w:sz w:val="24"/>
                <w:szCs w:val="24"/>
                <w:highlight w:val="white"/>
              </w:rPr>
              <w:t>Recife</w:t>
            </w:r>
            <w:r w:rsidR="006D354C" w:rsidRPr="00FA5495">
              <w:rPr>
                <w:rFonts w:ascii="Arial" w:eastAsia="Arial" w:hAnsi="Arial" w:cs="Arial"/>
                <w:sz w:val="24"/>
                <w:szCs w:val="24"/>
                <w:highlight w:val="white"/>
              </w:rPr>
              <w:t>, 2025.</w:t>
            </w: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Paginação</w:t>
            </w:r>
          </w:p>
        </w:tc>
        <w:tc>
          <w:tcPr>
            <w:tcW w:w="8222" w:type="dxa"/>
          </w:tcPr>
          <w:p w:rsidR="006D354C" w:rsidRPr="00FA5495" w:rsidRDefault="00FA5495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16 f.</w:t>
            </w:r>
          </w:p>
        </w:tc>
      </w:tr>
      <w:tr w:rsidR="006D354C" w:rsidRPr="00FA5495">
        <w:trPr>
          <w:cantSplit/>
          <w:tblHeader/>
        </w:trPr>
        <w:tc>
          <w:tcPr>
            <w:tcW w:w="2694" w:type="dxa"/>
          </w:tcPr>
          <w:p w:rsidR="006D354C" w:rsidRPr="00E8556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:rsidR="006D354C" w:rsidRPr="00E8556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:rsidR="006D354C" w:rsidRPr="00E8556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00E85565">
              <w:rPr>
                <w:rFonts w:ascii="Arial" w:eastAsia="Arial" w:hAnsi="Arial" w:cs="Arial"/>
                <w:sz w:val="24"/>
                <w:szCs w:val="24"/>
              </w:rPr>
              <w:t>Palavras-chaves</w:t>
            </w:r>
            <w:proofErr w:type="spellEnd"/>
          </w:p>
        </w:tc>
        <w:tc>
          <w:tcPr>
            <w:tcW w:w="8222" w:type="dxa"/>
          </w:tcPr>
          <w:p w:rsidR="00E94611" w:rsidRPr="00E85565" w:rsidRDefault="00E94611" w:rsidP="003110E0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85565">
              <w:rPr>
                <w:rFonts w:ascii="Arial" w:hAnsi="Arial" w:cs="Arial"/>
                <w:sz w:val="24"/>
                <w:szCs w:val="24"/>
              </w:rPr>
              <w:t>Alfabetização</w:t>
            </w:r>
            <w:r w:rsidR="00E85565">
              <w:rPr>
                <w:rFonts w:ascii="Arial" w:hAnsi="Arial" w:cs="Arial"/>
                <w:sz w:val="24"/>
                <w:szCs w:val="24"/>
              </w:rPr>
              <w:t xml:space="preserve"> científica</w:t>
            </w:r>
          </w:p>
          <w:p w:rsidR="00E94611" w:rsidRPr="00E85565" w:rsidRDefault="00FA5495" w:rsidP="00E94611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85565">
              <w:rPr>
                <w:rFonts w:ascii="Arial" w:hAnsi="Arial" w:cs="Arial"/>
                <w:sz w:val="24"/>
                <w:szCs w:val="24"/>
              </w:rPr>
              <w:t>Espaços</w:t>
            </w:r>
            <w:r w:rsidR="00E94611" w:rsidRPr="00E85565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Pr="00E85565">
              <w:rPr>
                <w:rFonts w:ascii="Arial" w:hAnsi="Arial" w:cs="Arial"/>
                <w:sz w:val="24"/>
                <w:szCs w:val="24"/>
              </w:rPr>
              <w:t>úblicos</w:t>
            </w:r>
          </w:p>
          <w:p w:rsidR="00E85565" w:rsidRPr="00E85565" w:rsidRDefault="00E85565" w:rsidP="00E94611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hyperlink r:id="rId6" w:tgtFrame="_self" w:history="1">
              <w:r w:rsidRPr="00E85565">
                <w:rPr>
                  <w:rStyle w:val="Hyperlink"/>
                  <w:rFonts w:ascii="Arial" w:hAnsi="Arial" w:cs="Arial"/>
                  <w:bCs/>
                  <w:color w:val="auto"/>
                  <w:sz w:val="24"/>
                  <w:szCs w:val="24"/>
                  <w:u w:val="none"/>
                  <w:shd w:val="clear" w:color="auto" w:fill="FFFFFF"/>
                </w:rPr>
                <w:t>Educação não-formal</w:t>
              </w:r>
            </w:hyperlink>
          </w:p>
          <w:p w:rsidR="00E94611" w:rsidRPr="00E85565" w:rsidRDefault="00E94611" w:rsidP="00E94611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85565">
              <w:rPr>
                <w:rFonts w:ascii="Arial" w:hAnsi="Arial" w:cs="Arial"/>
                <w:sz w:val="24"/>
                <w:szCs w:val="24"/>
              </w:rPr>
              <w:t>D</w:t>
            </w:r>
            <w:r w:rsidR="00FA5495" w:rsidRPr="00E85565">
              <w:rPr>
                <w:rFonts w:ascii="Arial" w:hAnsi="Arial" w:cs="Arial"/>
                <w:sz w:val="24"/>
                <w:szCs w:val="24"/>
              </w:rPr>
              <w:t>ivulgação científica</w:t>
            </w:r>
          </w:p>
          <w:p w:rsidR="006D354C" w:rsidRPr="00E85565" w:rsidRDefault="00E85565" w:rsidP="00E85565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FA5495" w:rsidRPr="00E85565">
              <w:rPr>
                <w:rFonts w:ascii="Arial" w:hAnsi="Arial" w:cs="Arial"/>
                <w:sz w:val="24"/>
                <w:szCs w:val="24"/>
              </w:rPr>
              <w:t>older</w:t>
            </w:r>
          </w:p>
        </w:tc>
      </w:tr>
      <w:tr w:rsidR="006D354C" w:rsidRPr="00FA5495">
        <w:trPr>
          <w:cantSplit/>
          <w:trHeight w:val="144"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Resumo</w:t>
            </w:r>
          </w:p>
        </w:tc>
        <w:tc>
          <w:tcPr>
            <w:tcW w:w="8222" w:type="dxa"/>
          </w:tcPr>
          <w:p w:rsidR="006D354C" w:rsidRPr="00FA5495" w:rsidRDefault="00FA5495" w:rsidP="003110E0">
            <w:pPr>
              <w:spacing w:after="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hAnsi="Arial" w:cs="Arial"/>
                <w:sz w:val="24"/>
                <w:szCs w:val="24"/>
              </w:rPr>
              <w:t xml:space="preserve">A alfabetização científica (AC) está associada a espaços não formais de ensino, dessa forma ajuda na construção </w:t>
            </w:r>
            <w:proofErr w:type="spellStart"/>
            <w:r w:rsidRPr="00FA5495">
              <w:rPr>
                <w:rFonts w:ascii="Arial" w:hAnsi="Arial" w:cs="Arial"/>
                <w:sz w:val="24"/>
                <w:szCs w:val="24"/>
              </w:rPr>
              <w:t>emancipatória</w:t>
            </w:r>
            <w:proofErr w:type="spellEnd"/>
            <w:r w:rsidRPr="00FA5495">
              <w:rPr>
                <w:rFonts w:ascii="Arial" w:hAnsi="Arial" w:cs="Arial"/>
                <w:sz w:val="24"/>
                <w:szCs w:val="24"/>
              </w:rPr>
              <w:t xml:space="preserve"> do conhecimento científico e crítico do indivíduo. Quando vinculados às ferramentas digitais possibilitam melhor compreensão dos conteúdos e maior eficiência. O tema solo possui característica transversal, possibilitando a integração de diversas áreas do conhecimento, </w:t>
            </w:r>
            <w:proofErr w:type="gramStart"/>
            <w:r w:rsidRPr="00FA5495">
              <w:rPr>
                <w:rFonts w:ascii="Arial" w:hAnsi="Arial" w:cs="Arial"/>
                <w:sz w:val="24"/>
                <w:szCs w:val="24"/>
              </w:rPr>
              <w:t>além disso</w:t>
            </w:r>
            <w:proofErr w:type="gramEnd"/>
            <w:r w:rsidRPr="00FA5495">
              <w:rPr>
                <w:rFonts w:ascii="Arial" w:hAnsi="Arial" w:cs="Arial"/>
                <w:sz w:val="24"/>
                <w:szCs w:val="24"/>
              </w:rPr>
              <w:t xml:space="preserve"> está correlacionado a preservação ambiental e à saúde pública. Estudos realizados dos solos em parques e praças da Região Metropolitana do Recife – PE identificaram contaminação por metais potencialmente tóxicos e por parasitas </w:t>
            </w:r>
            <w:proofErr w:type="spellStart"/>
            <w:r w:rsidRPr="00FA5495">
              <w:rPr>
                <w:rFonts w:ascii="Arial" w:hAnsi="Arial" w:cs="Arial"/>
                <w:sz w:val="24"/>
                <w:szCs w:val="24"/>
              </w:rPr>
              <w:t>zoonóticos</w:t>
            </w:r>
            <w:proofErr w:type="spellEnd"/>
            <w:r w:rsidRPr="00FA5495">
              <w:rPr>
                <w:rFonts w:ascii="Arial" w:hAnsi="Arial" w:cs="Arial"/>
                <w:sz w:val="24"/>
                <w:szCs w:val="24"/>
              </w:rPr>
              <w:t xml:space="preserve">, o que corrobora para </w:t>
            </w:r>
            <w:proofErr w:type="gramStart"/>
            <w:r w:rsidRPr="00FA5495">
              <w:rPr>
                <w:rFonts w:ascii="Arial" w:hAnsi="Arial" w:cs="Arial"/>
                <w:sz w:val="24"/>
                <w:szCs w:val="24"/>
              </w:rPr>
              <w:t>implementação</w:t>
            </w:r>
            <w:proofErr w:type="gramEnd"/>
            <w:r w:rsidRPr="00FA5495">
              <w:rPr>
                <w:rFonts w:ascii="Arial" w:hAnsi="Arial" w:cs="Arial"/>
                <w:sz w:val="24"/>
                <w:szCs w:val="24"/>
              </w:rPr>
              <w:t xml:space="preserve"> de ações educativas. O presente trabalho tem por objetivo a criação de folder ilustrativo empregando a plataforma </w:t>
            </w:r>
            <w:proofErr w:type="spellStart"/>
            <w:r w:rsidRPr="00FA5495">
              <w:rPr>
                <w:rFonts w:ascii="Arial" w:hAnsi="Arial" w:cs="Arial"/>
                <w:sz w:val="24"/>
                <w:szCs w:val="24"/>
              </w:rPr>
              <w:t>Canva</w:t>
            </w:r>
            <w:proofErr w:type="spellEnd"/>
            <w:r w:rsidRPr="00FA5495">
              <w:rPr>
                <w:rFonts w:ascii="Arial" w:hAnsi="Arial" w:cs="Arial"/>
                <w:sz w:val="24"/>
                <w:szCs w:val="24"/>
              </w:rPr>
              <w:t>®, como ferramenta de alfabetização científica em ambientes não formais, como praças e parques. Portanto, espera-se que a população possa compreender a importância da qualidade do solo, estimular o pensamento crítico e a agir através de práticas sustentáveis para melhor qualidade do ambiente.</w:t>
            </w:r>
          </w:p>
        </w:tc>
      </w:tr>
      <w:tr w:rsidR="006D354C" w:rsidRPr="00FA5495">
        <w:trPr>
          <w:cantSplit/>
          <w:trHeight w:val="144"/>
          <w:tblHeader/>
        </w:trPr>
        <w:tc>
          <w:tcPr>
            <w:tcW w:w="2694" w:type="dxa"/>
          </w:tcPr>
          <w:p w:rsidR="006D354C" w:rsidRPr="00FA5495" w:rsidRDefault="006D354C" w:rsidP="003110E0">
            <w:pPr>
              <w:spacing w:after="0" w:line="24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A5495">
              <w:rPr>
                <w:rFonts w:ascii="Arial" w:eastAsia="Arial" w:hAnsi="Arial" w:cs="Arial"/>
                <w:sz w:val="24"/>
                <w:szCs w:val="24"/>
              </w:rPr>
              <w:t>Abstract</w:t>
            </w:r>
          </w:p>
        </w:tc>
        <w:tc>
          <w:tcPr>
            <w:tcW w:w="8222" w:type="dxa"/>
          </w:tcPr>
          <w:p w:rsidR="006D354C" w:rsidRPr="00FA5495" w:rsidRDefault="006D354C" w:rsidP="003110E0">
            <w:pPr>
              <w:spacing w:after="0" w:line="24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:rsidR="00EB1933" w:rsidRPr="00FA5495" w:rsidRDefault="00157CCF" w:rsidP="003110E0">
      <w:pPr>
        <w:tabs>
          <w:tab w:val="left" w:pos="3416"/>
        </w:tabs>
        <w:jc w:val="both"/>
        <w:rPr>
          <w:rFonts w:ascii="Arial" w:eastAsia="Arial" w:hAnsi="Arial" w:cs="Arial"/>
          <w:sz w:val="24"/>
          <w:szCs w:val="24"/>
        </w:rPr>
      </w:pPr>
      <w:r w:rsidRPr="00FA5495">
        <w:rPr>
          <w:rFonts w:ascii="Arial" w:eastAsia="Arial" w:hAnsi="Arial" w:cs="Arial"/>
          <w:sz w:val="24"/>
          <w:szCs w:val="24"/>
        </w:rPr>
        <w:tab/>
      </w:r>
    </w:p>
    <w:p w:rsidR="00EB1933" w:rsidRPr="00FA5495" w:rsidRDefault="00157CCF" w:rsidP="00161AA7">
      <w:pPr>
        <w:tabs>
          <w:tab w:val="left" w:pos="3416"/>
        </w:tabs>
        <w:jc w:val="both"/>
        <w:rPr>
          <w:rFonts w:ascii="Arial" w:eastAsia="Arial" w:hAnsi="Arial" w:cs="Arial"/>
          <w:sz w:val="24"/>
          <w:szCs w:val="24"/>
        </w:rPr>
      </w:pPr>
      <w:r w:rsidRPr="00FA5495">
        <w:rPr>
          <w:rFonts w:ascii="Arial" w:eastAsia="Arial" w:hAnsi="Arial" w:cs="Arial"/>
          <w:sz w:val="24"/>
          <w:szCs w:val="24"/>
        </w:rPr>
        <w:br/>
      </w:r>
    </w:p>
    <w:p w:rsidR="00EB1933" w:rsidRPr="00FA5495" w:rsidRDefault="00EB1933" w:rsidP="00161AA7">
      <w:pPr>
        <w:tabs>
          <w:tab w:val="left" w:pos="3416"/>
        </w:tabs>
        <w:jc w:val="both"/>
        <w:rPr>
          <w:rFonts w:ascii="Arial" w:eastAsia="Arial" w:hAnsi="Arial" w:cs="Arial"/>
          <w:sz w:val="24"/>
          <w:szCs w:val="24"/>
        </w:rPr>
      </w:pPr>
    </w:p>
    <w:sectPr w:rsidR="00EB1933" w:rsidRPr="00FA5495" w:rsidSect="00EB1933">
      <w:pgSz w:w="11906" w:h="16838"/>
      <w:pgMar w:top="1417" w:right="1701" w:bottom="1417" w:left="1701" w:header="0" w:footer="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-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4311F"/>
    <w:multiLevelType w:val="multilevel"/>
    <w:tmpl w:val="9774B0F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>
    <w:nsid w:val="760E3D82"/>
    <w:multiLevelType w:val="multilevel"/>
    <w:tmpl w:val="CE6CB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 w:grammar="clean"/>
  <w:defaultTabStop w:val="720"/>
  <w:hyphenationZone w:val="425"/>
  <w:characterSpacingControl w:val="doNotCompress"/>
  <w:compat/>
  <w:rsids>
    <w:rsidRoot w:val="00EB1933"/>
    <w:rsid w:val="00000F9C"/>
    <w:rsid w:val="0006249E"/>
    <w:rsid w:val="00071A1E"/>
    <w:rsid w:val="000C0E02"/>
    <w:rsid w:val="00147394"/>
    <w:rsid w:val="00157CCF"/>
    <w:rsid w:val="00161AA7"/>
    <w:rsid w:val="001C5823"/>
    <w:rsid w:val="001D4ABA"/>
    <w:rsid w:val="002E0943"/>
    <w:rsid w:val="002F26B3"/>
    <w:rsid w:val="003110E0"/>
    <w:rsid w:val="0032382A"/>
    <w:rsid w:val="00376670"/>
    <w:rsid w:val="00391E3E"/>
    <w:rsid w:val="003B02AD"/>
    <w:rsid w:val="00421210"/>
    <w:rsid w:val="004A1398"/>
    <w:rsid w:val="004B7080"/>
    <w:rsid w:val="005E5BC7"/>
    <w:rsid w:val="00622C9E"/>
    <w:rsid w:val="006736BC"/>
    <w:rsid w:val="006D354C"/>
    <w:rsid w:val="007422CC"/>
    <w:rsid w:val="00786BD2"/>
    <w:rsid w:val="007E727D"/>
    <w:rsid w:val="008344E9"/>
    <w:rsid w:val="008A4228"/>
    <w:rsid w:val="00AA1E0C"/>
    <w:rsid w:val="00AB6E44"/>
    <w:rsid w:val="00BD6BB3"/>
    <w:rsid w:val="00C62C4E"/>
    <w:rsid w:val="00C76E2A"/>
    <w:rsid w:val="00CE3191"/>
    <w:rsid w:val="00D27706"/>
    <w:rsid w:val="00E85565"/>
    <w:rsid w:val="00E94611"/>
    <w:rsid w:val="00EB1933"/>
    <w:rsid w:val="00F54279"/>
    <w:rsid w:val="00FA5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B50"/>
  </w:style>
  <w:style w:type="paragraph" w:styleId="Ttulo1">
    <w:name w:val="heading 1"/>
    <w:basedOn w:val="normal0"/>
    <w:next w:val="normal0"/>
    <w:rsid w:val="00EB1933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EB1933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tulo3">
    <w:name w:val="heading 3"/>
    <w:basedOn w:val="normal0"/>
    <w:next w:val="normal0"/>
    <w:rsid w:val="00EB193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EB1933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EB1933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EB193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EB1933"/>
  </w:style>
  <w:style w:type="table" w:customStyle="1" w:styleId="TableNormal">
    <w:name w:val="Table Normal"/>
    <w:rsid w:val="00EB193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Corpodetexto"/>
    <w:qFormat/>
    <w:rsid w:val="0082312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Heading2">
    <w:name w:val="Heading 2"/>
    <w:basedOn w:val="Normal"/>
    <w:next w:val="Normal"/>
    <w:link w:val="Ttulo2Char"/>
    <w:uiPriority w:val="9"/>
    <w:semiHidden/>
    <w:unhideWhenUsed/>
    <w:qFormat/>
    <w:rsid w:val="009503A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0A34B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FC6018"/>
    <w:rPr>
      <w:color w:val="0000FF" w:themeColor="hyperlink"/>
      <w:u w:val="single"/>
    </w:rPr>
  </w:style>
  <w:style w:type="character" w:customStyle="1" w:styleId="Ttulo2Char">
    <w:name w:val="Título 2 Char"/>
    <w:basedOn w:val="Fontepargpadro"/>
    <w:link w:val="Heading2"/>
    <w:uiPriority w:val="9"/>
    <w:semiHidden/>
    <w:qFormat/>
    <w:rsid w:val="009503A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orpodetexto">
    <w:name w:val="Body Text"/>
    <w:basedOn w:val="Normal"/>
    <w:rsid w:val="00823122"/>
    <w:pPr>
      <w:spacing w:after="140"/>
    </w:pPr>
  </w:style>
  <w:style w:type="paragraph" w:styleId="Lista">
    <w:name w:val="List"/>
    <w:basedOn w:val="Corpodetexto"/>
    <w:rsid w:val="00823122"/>
    <w:rPr>
      <w:rFonts w:cs="Lucida Sans"/>
    </w:rPr>
  </w:style>
  <w:style w:type="paragraph" w:customStyle="1" w:styleId="Caption">
    <w:name w:val="Caption"/>
    <w:basedOn w:val="Normal"/>
    <w:qFormat/>
    <w:rsid w:val="0082312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823122"/>
    <w:pPr>
      <w:suppressLineNumbers/>
    </w:pPr>
    <w:rPr>
      <w:rFonts w:cs="Lucida Sans"/>
    </w:rPr>
  </w:style>
  <w:style w:type="paragraph" w:customStyle="1" w:styleId="Default">
    <w:name w:val="Default"/>
    <w:qFormat/>
    <w:rsid w:val="00E61BE7"/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0A34B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atabela">
    <w:name w:val="Conteúdo da tabela"/>
    <w:basedOn w:val="Normal"/>
    <w:qFormat/>
    <w:rsid w:val="00823122"/>
    <w:pPr>
      <w:widowControl w:val="0"/>
      <w:suppressLineNumbers/>
    </w:pPr>
  </w:style>
  <w:style w:type="paragraph" w:customStyle="1" w:styleId="Ttulodetabela">
    <w:name w:val="Título de tabela"/>
    <w:basedOn w:val="Contedodatabela"/>
    <w:qFormat/>
    <w:rsid w:val="00823122"/>
    <w:pPr>
      <w:jc w:val="center"/>
    </w:pPr>
    <w:rPr>
      <w:b/>
      <w:bCs/>
    </w:rPr>
  </w:style>
  <w:style w:type="table" w:styleId="Tabelacomgrade">
    <w:name w:val="Table Grid"/>
    <w:basedOn w:val="Tabelanormal"/>
    <w:uiPriority w:val="59"/>
    <w:rsid w:val="00C2076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Fontepargpadro"/>
    <w:rsid w:val="005F7134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western">
    <w:name w:val="western"/>
    <w:basedOn w:val="Normal"/>
    <w:rsid w:val="00502E3A"/>
    <w:pPr>
      <w:spacing w:before="100" w:beforeAutospacing="1" w:after="142"/>
    </w:pPr>
    <w:rPr>
      <w:rFonts w:eastAsia="Times New Roman"/>
      <w:color w:val="000000"/>
    </w:rPr>
  </w:style>
  <w:style w:type="character" w:customStyle="1" w:styleId="fontstyle21">
    <w:name w:val="fontstyle21"/>
    <w:basedOn w:val="Fontepargpadro"/>
    <w:rsid w:val="005C605B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Subttulo">
    <w:name w:val="Subtitle"/>
    <w:basedOn w:val="Normal"/>
    <w:next w:val="Normal"/>
    <w:rsid w:val="00EB193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EB193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1">
    <w:name w:val="fontstyle31"/>
    <w:basedOn w:val="Fontepargpadro"/>
    <w:rsid w:val="00C76E2A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pr-2">
    <w:name w:val="pr-2"/>
    <w:basedOn w:val="Fontepargpadro"/>
    <w:rsid w:val="0032382A"/>
  </w:style>
  <w:style w:type="character" w:customStyle="1" w:styleId="badge">
    <w:name w:val="badge"/>
    <w:basedOn w:val="Fontepargpadro"/>
    <w:rsid w:val="003238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4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9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9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93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63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arandu.ufrpe.br/browse/subject?value=Educa%C3%A7%C3%A3o%20n%C3%A3o-forma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LciI8nWVlBaTwpN2GLnVbmSeuQ==">CgMxLjA4AHIhMUNaVkZ6TmVjTE1lemRiRk1PQ0hrTnlJQ3k2Y2FkWjlB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2</Pages>
  <Words>325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UFRPE</dc:creator>
  <cp:lastModifiedBy>Wellita</cp:lastModifiedBy>
  <cp:revision>19</cp:revision>
  <dcterms:created xsi:type="dcterms:W3CDTF">2019-02-12T18:05:00Z</dcterms:created>
  <dcterms:modified xsi:type="dcterms:W3CDTF">2026-04-27T18:44:00Z</dcterms:modified>
</cp:coreProperties>
</file>